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7BC1" w14:textId="154CE866" w:rsidR="00D5171C" w:rsidRPr="00443D55" w:rsidRDefault="00D5171C" w:rsidP="004D3425">
      <w:pPr>
        <w:pStyle w:val="BodyTextIndent"/>
        <w:ind w:left="0"/>
        <w:jc w:val="center"/>
        <w:rPr>
          <w:sz w:val="40"/>
          <w:szCs w:val="40"/>
        </w:rPr>
      </w:pPr>
      <w:r w:rsidRPr="00443D55">
        <w:rPr>
          <w:b/>
          <w:bCs/>
          <w:sz w:val="40"/>
          <w:szCs w:val="40"/>
        </w:rPr>
        <w:t>Risk Assessment</w:t>
      </w:r>
      <w:r w:rsidR="004D3425" w:rsidRPr="00443D55">
        <w:rPr>
          <w:b/>
          <w:bCs/>
          <w:sz w:val="40"/>
          <w:szCs w:val="40"/>
        </w:rPr>
        <w:t xml:space="preserve">: </w:t>
      </w:r>
      <w:r w:rsidR="000C4F22">
        <w:rPr>
          <w:b/>
          <w:bCs/>
          <w:sz w:val="40"/>
          <w:szCs w:val="40"/>
        </w:rPr>
        <w:t>B</w:t>
      </w:r>
      <w:r w:rsidR="0095036F">
        <w:rPr>
          <w:b/>
          <w:bCs/>
          <w:sz w:val="40"/>
          <w:szCs w:val="40"/>
        </w:rPr>
        <w:t xml:space="preserve">arracuda </w:t>
      </w:r>
      <w:r w:rsidR="0062144C">
        <w:rPr>
          <w:b/>
          <w:bCs/>
          <w:sz w:val="40"/>
          <w:szCs w:val="40"/>
        </w:rPr>
        <w:t xml:space="preserve">Triathlon Club </w:t>
      </w:r>
      <w:r w:rsidR="0095036F">
        <w:rPr>
          <w:b/>
          <w:bCs/>
          <w:sz w:val="40"/>
          <w:szCs w:val="40"/>
        </w:rPr>
        <w:t>Duathlon Series</w:t>
      </w:r>
    </w:p>
    <w:p w14:paraId="0AC295C7" w14:textId="77777777" w:rsidR="00D5171C" w:rsidRPr="00443D55" w:rsidRDefault="00D5171C" w:rsidP="00D5171C">
      <w:pPr>
        <w:pStyle w:val="BodyTextIndent"/>
        <w:rPr>
          <w:sz w:val="18"/>
          <w:szCs w:val="18"/>
        </w:rPr>
      </w:pPr>
    </w:p>
    <w:p w14:paraId="65F89B61" w14:textId="77777777" w:rsidR="00D5171C" w:rsidRPr="00443D55" w:rsidRDefault="00D5171C" w:rsidP="00D5171C">
      <w:pPr>
        <w:pStyle w:val="BodyTextIndent"/>
        <w:rPr>
          <w:sz w:val="18"/>
          <w:szCs w:val="18"/>
        </w:rPr>
      </w:pPr>
    </w:p>
    <w:tbl>
      <w:tblPr>
        <w:tblW w:w="11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3544"/>
        <w:gridCol w:w="3686"/>
        <w:gridCol w:w="1937"/>
      </w:tblGrid>
      <w:tr w:rsidR="00B607B4" w:rsidRPr="00B607B4" w14:paraId="41354B9B" w14:textId="77777777" w:rsidTr="004B70ED">
        <w:trPr>
          <w:cantSplit/>
          <w:trHeight w:val="420"/>
          <w:tblHeader/>
          <w:jc w:val="center"/>
        </w:trPr>
        <w:tc>
          <w:tcPr>
            <w:tcW w:w="1877" w:type="dxa"/>
            <w:shd w:val="clear" w:color="auto" w:fill="E0E0E0"/>
          </w:tcPr>
          <w:p w14:paraId="0D6DB8E6" w14:textId="77777777" w:rsidR="00D5171C" w:rsidRPr="00B607B4" w:rsidRDefault="00D5171C" w:rsidP="00D5171C">
            <w:pPr>
              <w:rPr>
                <w:b/>
                <w:sz w:val="18"/>
                <w:szCs w:val="18"/>
              </w:rPr>
            </w:pPr>
            <w:r w:rsidRPr="00B607B4">
              <w:rPr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3544" w:type="dxa"/>
            <w:shd w:val="clear" w:color="auto" w:fill="E0E0E0"/>
          </w:tcPr>
          <w:p w14:paraId="455B0F2B" w14:textId="77777777" w:rsidR="00D5171C" w:rsidRPr="00B607B4" w:rsidRDefault="00D5171C" w:rsidP="00443D55">
            <w:pPr>
              <w:rPr>
                <w:b/>
                <w:sz w:val="18"/>
                <w:szCs w:val="18"/>
              </w:rPr>
            </w:pPr>
            <w:r w:rsidRPr="00B607B4">
              <w:rPr>
                <w:b/>
                <w:sz w:val="18"/>
                <w:szCs w:val="18"/>
              </w:rPr>
              <w:t xml:space="preserve">Assessed by: </w:t>
            </w:r>
          </w:p>
        </w:tc>
        <w:tc>
          <w:tcPr>
            <w:tcW w:w="3686" w:type="dxa"/>
            <w:shd w:val="clear" w:color="auto" w:fill="E0E0E0"/>
          </w:tcPr>
          <w:p w14:paraId="5161C6A0" w14:textId="17815D3D" w:rsidR="00E22D9B" w:rsidRPr="00B607B4" w:rsidRDefault="00443D55" w:rsidP="00443D55">
            <w:pPr>
              <w:rPr>
                <w:b/>
                <w:sz w:val="20"/>
                <w:szCs w:val="18"/>
              </w:rPr>
            </w:pPr>
            <w:r w:rsidRPr="00B607B4">
              <w:rPr>
                <w:b/>
                <w:sz w:val="20"/>
                <w:szCs w:val="18"/>
              </w:rPr>
              <w:t>Location</w:t>
            </w:r>
            <w:r w:rsidR="00D5171C" w:rsidRPr="00B607B4">
              <w:rPr>
                <w:b/>
                <w:sz w:val="20"/>
                <w:szCs w:val="18"/>
              </w:rPr>
              <w:t>:</w:t>
            </w:r>
          </w:p>
        </w:tc>
        <w:tc>
          <w:tcPr>
            <w:tcW w:w="1937" w:type="dxa"/>
            <w:shd w:val="clear" w:color="auto" w:fill="E0E0E0"/>
          </w:tcPr>
          <w:p w14:paraId="2F0DD872" w14:textId="1746F067" w:rsidR="00D5171C" w:rsidRPr="00B607B4" w:rsidRDefault="00D5171C" w:rsidP="005041CF">
            <w:pPr>
              <w:rPr>
                <w:b/>
                <w:sz w:val="18"/>
                <w:szCs w:val="18"/>
              </w:rPr>
            </w:pPr>
            <w:r w:rsidRPr="00B607B4">
              <w:rPr>
                <w:b/>
                <w:sz w:val="18"/>
                <w:szCs w:val="18"/>
              </w:rPr>
              <w:t>Review:</w:t>
            </w:r>
          </w:p>
        </w:tc>
      </w:tr>
      <w:tr w:rsidR="004B70ED" w:rsidRPr="004B70ED" w14:paraId="4767D7B4" w14:textId="77777777" w:rsidTr="004B70ED">
        <w:trPr>
          <w:cantSplit/>
          <w:trHeight w:val="861"/>
          <w:tblHeader/>
          <w:jc w:val="center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4A24A02" w14:textId="0F175074" w:rsidR="00443D55" w:rsidRPr="004B70ED" w:rsidRDefault="00443D55" w:rsidP="00443D55">
            <w:pPr>
              <w:rPr>
                <w:color w:val="44546A" w:themeColor="text2"/>
                <w:szCs w:val="22"/>
              </w:rPr>
            </w:pPr>
            <w:r w:rsidRPr="004B70ED">
              <w:rPr>
                <w:color w:val="44546A" w:themeColor="text2"/>
                <w:sz w:val="22"/>
                <w:szCs w:val="22"/>
              </w:rPr>
              <w:t xml:space="preserve">     </w:t>
            </w:r>
            <w:r w:rsidR="0095036F">
              <w:rPr>
                <w:color w:val="44546A" w:themeColor="text2"/>
                <w:sz w:val="22"/>
                <w:szCs w:val="22"/>
              </w:rPr>
              <w:t>27/04</w:t>
            </w:r>
            <w:r w:rsidRPr="004B70ED">
              <w:rPr>
                <w:color w:val="44546A" w:themeColor="text2"/>
                <w:sz w:val="22"/>
                <w:szCs w:val="22"/>
              </w:rPr>
              <w:t>/20</w:t>
            </w:r>
            <w:r w:rsidR="00B34783">
              <w:rPr>
                <w:color w:val="44546A" w:themeColor="text2"/>
                <w:sz w:val="22"/>
                <w:szCs w:val="22"/>
              </w:rPr>
              <w:t>2</w:t>
            </w:r>
            <w:r w:rsidR="0095036F">
              <w:rPr>
                <w:color w:val="44546A" w:themeColor="text2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FDFA41" w14:textId="23F8CABD" w:rsidR="00443D55" w:rsidRPr="004B70ED" w:rsidRDefault="0095036F" w:rsidP="00443D55">
            <w:pPr>
              <w:rPr>
                <w:color w:val="44546A" w:themeColor="text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Jackie Hardman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A766D0D" w14:textId="0BC9F202" w:rsidR="00443D55" w:rsidRPr="004B70ED" w:rsidRDefault="0095036F" w:rsidP="00443D55">
            <w:pPr>
              <w:rPr>
                <w:color w:val="44546A" w:themeColor="text2"/>
                <w:szCs w:val="22"/>
              </w:rPr>
            </w:pPr>
            <w:proofErr w:type="spellStart"/>
            <w:r>
              <w:rPr>
                <w:color w:val="44546A" w:themeColor="text2"/>
                <w:sz w:val="22"/>
                <w:szCs w:val="22"/>
              </w:rPr>
              <w:t>Skidby</w:t>
            </w:r>
            <w:proofErr w:type="spellEnd"/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C42529A" w14:textId="0210FDF4" w:rsidR="00443D55" w:rsidRPr="004B70ED" w:rsidRDefault="0095036F" w:rsidP="004B70ED">
            <w:pPr>
              <w:rPr>
                <w:color w:val="44546A" w:themeColor="text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April 2022</w:t>
            </w:r>
          </w:p>
        </w:tc>
      </w:tr>
    </w:tbl>
    <w:p w14:paraId="75CAF4AC" w14:textId="77777777" w:rsidR="00D5171C" w:rsidRDefault="00D5171C" w:rsidP="00D5171C">
      <w:pPr>
        <w:rPr>
          <w:sz w:val="18"/>
          <w:szCs w:val="18"/>
        </w:rPr>
      </w:pPr>
    </w:p>
    <w:p w14:paraId="061953FD" w14:textId="77777777" w:rsidR="004B70ED" w:rsidRPr="00443D55" w:rsidRDefault="004B70ED" w:rsidP="00D5171C">
      <w:pPr>
        <w:rPr>
          <w:sz w:val="18"/>
          <w:szCs w:val="18"/>
        </w:rPr>
      </w:pPr>
    </w:p>
    <w:tbl>
      <w:tblPr>
        <w:tblStyle w:val="TableGrid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3437"/>
        <w:gridCol w:w="850"/>
        <w:gridCol w:w="2376"/>
        <w:gridCol w:w="1134"/>
        <w:gridCol w:w="1197"/>
        <w:gridCol w:w="680"/>
        <w:gridCol w:w="1134"/>
      </w:tblGrid>
      <w:tr w:rsidR="00941BC5" w:rsidRPr="00433F80" w14:paraId="2E552E0E" w14:textId="77777777" w:rsidTr="00133A20">
        <w:tc>
          <w:tcPr>
            <w:tcW w:w="1668" w:type="dxa"/>
            <w:shd w:val="clear" w:color="auto" w:fill="B4C6E7" w:themeFill="accent1" w:themeFillTint="66"/>
            <w:vAlign w:val="center"/>
          </w:tcPr>
          <w:p w14:paraId="14B7BACC" w14:textId="77777777" w:rsidR="00941BC5" w:rsidRPr="00433F80" w:rsidRDefault="00941BC5" w:rsidP="00B607B4">
            <w:pPr>
              <w:jc w:val="center"/>
              <w:rPr>
                <w:b/>
                <w:sz w:val="18"/>
                <w:szCs w:val="18"/>
              </w:rPr>
            </w:pPr>
            <w:r w:rsidRPr="00433F80">
              <w:rPr>
                <w:b/>
                <w:sz w:val="18"/>
                <w:szCs w:val="18"/>
              </w:rPr>
              <w:t>What are the Hazards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85EC30" w14:textId="77777777" w:rsidR="00941BC5" w:rsidRPr="00433F80" w:rsidRDefault="00941BC5" w:rsidP="00B607B4">
            <w:pPr>
              <w:jc w:val="center"/>
              <w:rPr>
                <w:b/>
                <w:sz w:val="18"/>
                <w:szCs w:val="18"/>
              </w:rPr>
            </w:pPr>
            <w:r w:rsidRPr="00433F80">
              <w:rPr>
                <w:b/>
                <w:sz w:val="18"/>
                <w:szCs w:val="18"/>
              </w:rPr>
              <w:t>Who might be harmed and how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C2E39A" w14:textId="77777777" w:rsidR="00941BC5" w:rsidRPr="00433F80" w:rsidRDefault="00941BC5" w:rsidP="00B607B4">
            <w:pPr>
              <w:jc w:val="center"/>
              <w:rPr>
                <w:b/>
                <w:sz w:val="18"/>
                <w:szCs w:val="18"/>
              </w:rPr>
            </w:pPr>
            <w:r w:rsidRPr="00433F80">
              <w:rPr>
                <w:b/>
                <w:sz w:val="18"/>
                <w:szCs w:val="18"/>
              </w:rPr>
              <w:t>What are you already doing?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AA24F95" w14:textId="77777777" w:rsidR="00941BC5" w:rsidRPr="00433F80" w:rsidRDefault="00941BC5" w:rsidP="00433F80">
            <w:pPr>
              <w:jc w:val="center"/>
              <w:rPr>
                <w:b/>
                <w:sz w:val="18"/>
                <w:szCs w:val="18"/>
              </w:rPr>
            </w:pPr>
            <w:r w:rsidRPr="00433F80">
              <w:rPr>
                <w:b/>
                <w:sz w:val="18"/>
                <w:szCs w:val="18"/>
              </w:rPr>
              <w:t>Risk Rating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FD3C94B" w14:textId="77777777" w:rsidR="00941BC5" w:rsidRPr="00433F80" w:rsidRDefault="00941BC5" w:rsidP="00B607B4">
            <w:pPr>
              <w:jc w:val="center"/>
              <w:rPr>
                <w:b/>
                <w:sz w:val="18"/>
                <w:szCs w:val="18"/>
              </w:rPr>
            </w:pPr>
            <w:r w:rsidRPr="00433F80">
              <w:rPr>
                <w:b/>
                <w:sz w:val="18"/>
                <w:szCs w:val="18"/>
              </w:rPr>
              <w:t>What else can you do to control this risk?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DE04A1" w14:textId="77777777" w:rsidR="00941BC5" w:rsidRPr="00433F80" w:rsidRDefault="00941BC5" w:rsidP="00394667">
            <w:pPr>
              <w:jc w:val="center"/>
              <w:rPr>
                <w:b/>
                <w:sz w:val="18"/>
                <w:szCs w:val="18"/>
              </w:rPr>
            </w:pPr>
            <w:r w:rsidRPr="00433F80">
              <w:rPr>
                <w:b/>
                <w:sz w:val="18"/>
                <w:szCs w:val="18"/>
              </w:rPr>
              <w:t>Resultant Risk Rating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2649224" w14:textId="77777777" w:rsidR="00941BC5" w:rsidRPr="00433F80" w:rsidRDefault="00941BC5" w:rsidP="004B70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 by whom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476072" w14:textId="77777777" w:rsidR="00941BC5" w:rsidRPr="00433F80" w:rsidRDefault="00941BC5" w:rsidP="004B70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4BC870" w14:textId="77777777" w:rsidR="00941BC5" w:rsidRDefault="00941BC5" w:rsidP="004B70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Complete</w:t>
            </w:r>
          </w:p>
        </w:tc>
      </w:tr>
      <w:tr w:rsidR="00286BDF" w:rsidRPr="00433F80" w14:paraId="430EE197" w14:textId="77777777" w:rsidTr="00133A20">
        <w:tc>
          <w:tcPr>
            <w:tcW w:w="1668" w:type="dxa"/>
            <w:vAlign w:val="center"/>
          </w:tcPr>
          <w:p w14:paraId="6B66B448" w14:textId="62D8F3C0" w:rsidR="00286BDF" w:rsidRPr="00DF71FB" w:rsidRDefault="0095036F" w:rsidP="004B7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Participant</w:t>
            </w:r>
            <w:r w:rsidR="00286BDF">
              <w:rPr>
                <w:sz w:val="18"/>
                <w:szCs w:val="18"/>
              </w:rPr>
              <w:t xml:space="preserve"> is not familiar with route.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5E1F11CF" w14:textId="07B82249" w:rsidR="00286BDF" w:rsidRPr="00DF71FB" w:rsidRDefault="0095036F" w:rsidP="004B7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Participant</w:t>
            </w:r>
            <w:r w:rsidR="00286BDF">
              <w:rPr>
                <w:sz w:val="18"/>
                <w:szCs w:val="18"/>
              </w:rPr>
              <w:t xml:space="preserve"> may get lost.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94DD8" w14:textId="77777777" w:rsidR="00286BDF" w:rsidRDefault="00286BDF" w:rsidP="002575DE">
            <w:pPr>
              <w:rPr>
                <w:sz w:val="18"/>
                <w:szCs w:val="18"/>
              </w:rPr>
            </w:pPr>
          </w:p>
          <w:p w14:paraId="4A419FE7" w14:textId="1535BD2D" w:rsidR="00286BDF" w:rsidRDefault="0095036F" w:rsidP="00257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</w:t>
            </w:r>
            <w:r w:rsidR="00286BDF">
              <w:rPr>
                <w:sz w:val="18"/>
                <w:szCs w:val="18"/>
              </w:rPr>
              <w:t xml:space="preserve"> of route are </w:t>
            </w:r>
            <w:r>
              <w:rPr>
                <w:sz w:val="18"/>
                <w:szCs w:val="18"/>
              </w:rPr>
              <w:t xml:space="preserve">provided as part of event briefing, including </w:t>
            </w:r>
            <w:r w:rsidR="00286BDF">
              <w:rPr>
                <w:sz w:val="18"/>
                <w:szCs w:val="18"/>
              </w:rPr>
              <w:t xml:space="preserve">any awkward areas, </w:t>
            </w:r>
            <w:proofErr w:type="gramStart"/>
            <w:r w:rsidR="00286BDF">
              <w:rPr>
                <w:sz w:val="18"/>
                <w:szCs w:val="18"/>
              </w:rPr>
              <w:t>landmarks</w:t>
            </w:r>
            <w:proofErr w:type="gramEnd"/>
            <w:r w:rsidR="00286BDF">
              <w:rPr>
                <w:sz w:val="18"/>
                <w:szCs w:val="18"/>
              </w:rPr>
              <w:t xml:space="preserve"> and any hazards.</w:t>
            </w:r>
          </w:p>
          <w:p w14:paraId="6B481020" w14:textId="77777777" w:rsidR="00286BDF" w:rsidRDefault="00286BDF" w:rsidP="002575DE">
            <w:pPr>
              <w:rPr>
                <w:sz w:val="18"/>
                <w:szCs w:val="18"/>
              </w:rPr>
            </w:pPr>
          </w:p>
          <w:p w14:paraId="68FB2284" w14:textId="50A48703" w:rsidR="00286BDF" w:rsidRDefault="00286BDF" w:rsidP="002575D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680683" w14:textId="23A1158F" w:rsidR="00286BDF" w:rsidRDefault="00462AC1" w:rsidP="00433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9C06B" w14:textId="77777777" w:rsidR="00286BDF" w:rsidRDefault="00133A20" w:rsidP="00257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Participants</w:t>
            </w:r>
            <w:r w:rsidR="00462AC1">
              <w:rPr>
                <w:sz w:val="18"/>
                <w:szCs w:val="18"/>
              </w:rPr>
              <w:t xml:space="preserve"> to </w:t>
            </w:r>
            <w:r w:rsidR="0095036F">
              <w:rPr>
                <w:sz w:val="18"/>
                <w:szCs w:val="18"/>
              </w:rPr>
              <w:t>clarify with Event Organiser</w:t>
            </w:r>
            <w:r w:rsidR="00462AC1">
              <w:rPr>
                <w:sz w:val="18"/>
                <w:szCs w:val="18"/>
              </w:rPr>
              <w:t xml:space="preserve"> if they </w:t>
            </w:r>
            <w:r w:rsidR="0095036F">
              <w:rPr>
                <w:sz w:val="18"/>
                <w:szCs w:val="18"/>
              </w:rPr>
              <w:t>are still unsure.</w:t>
            </w:r>
          </w:p>
          <w:p w14:paraId="110080AE" w14:textId="77777777" w:rsidR="00031A63" w:rsidRDefault="00031A63" w:rsidP="002575DE">
            <w:pPr>
              <w:rPr>
                <w:sz w:val="18"/>
                <w:szCs w:val="18"/>
              </w:rPr>
            </w:pPr>
          </w:p>
          <w:p w14:paraId="0584760D" w14:textId="77777777" w:rsidR="00031A63" w:rsidRDefault="00031A63" w:rsidP="00257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Marshals are located throughout the route at key points to provide guidance to participants and to ensure route safety.</w:t>
            </w:r>
          </w:p>
          <w:p w14:paraId="02CE79EE" w14:textId="76F3E426" w:rsidR="00031A63" w:rsidRDefault="00031A63" w:rsidP="00257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62844A0" w14:textId="14C7D92E" w:rsidR="00286BDF" w:rsidRPr="00433F80" w:rsidRDefault="00740D08" w:rsidP="0039466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7586A" w14:textId="77777777" w:rsidR="00A47C4A" w:rsidRDefault="00A47C4A" w:rsidP="004B70ED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1BA2C67E" w14:textId="77777777" w:rsidR="0095036F" w:rsidRDefault="0095036F" w:rsidP="00133A20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</w:p>
          <w:p w14:paraId="11DD8B91" w14:textId="168F0F41" w:rsidR="0095036F" w:rsidRDefault="0095036F" w:rsidP="004B70ED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Organiser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E5559" w14:textId="77777777" w:rsidR="00133A20" w:rsidRDefault="00133A20" w:rsidP="004B70ED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7B3FF132" w14:textId="14EBE71F" w:rsidR="00286BDF" w:rsidRPr="00433F80" w:rsidRDefault="00FC6F8B" w:rsidP="004B70ED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April 2022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14FBDB" w14:textId="77777777" w:rsidR="00286BDF" w:rsidRPr="00433F80" w:rsidRDefault="00286BDF" w:rsidP="004B70ED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  <w:tr w:rsidR="00941BC5" w:rsidRPr="00433F80" w14:paraId="09CE01AE" w14:textId="77777777" w:rsidTr="00133A20">
        <w:tc>
          <w:tcPr>
            <w:tcW w:w="1668" w:type="dxa"/>
            <w:vAlign w:val="center"/>
          </w:tcPr>
          <w:p w14:paraId="62C0F7CE" w14:textId="73D7E2BE" w:rsidR="00941BC5" w:rsidRPr="002640E0" w:rsidRDefault="002640E0" w:rsidP="004B70ED">
            <w:pPr>
              <w:rPr>
                <w:sz w:val="18"/>
                <w:szCs w:val="18"/>
              </w:rPr>
            </w:pPr>
            <w:r w:rsidRPr="002640E0">
              <w:rPr>
                <w:sz w:val="18"/>
                <w:szCs w:val="18"/>
              </w:rPr>
              <w:t>Spreading/ transmission of Covid-19 through contact with disease on a surface.</w:t>
            </w:r>
          </w:p>
        </w:tc>
        <w:tc>
          <w:tcPr>
            <w:tcW w:w="2409" w:type="dxa"/>
            <w:vAlign w:val="center"/>
          </w:tcPr>
          <w:p w14:paraId="1FEF7FBE" w14:textId="64CC309B" w:rsidR="00941BC5" w:rsidRPr="00433F80" w:rsidRDefault="00133A20" w:rsidP="004B7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Participants not socially distancing</w:t>
            </w:r>
            <w:r w:rsidR="002640E0">
              <w:rPr>
                <w:sz w:val="18"/>
                <w:szCs w:val="18"/>
              </w:rPr>
              <w:t xml:space="preserve"> are exposed to more risks are potential</w:t>
            </w:r>
            <w:r w:rsidR="006C70B2">
              <w:rPr>
                <w:sz w:val="18"/>
                <w:szCs w:val="18"/>
              </w:rPr>
              <w:t>ly</w:t>
            </w:r>
            <w:r w:rsidR="002640E0">
              <w:rPr>
                <w:sz w:val="18"/>
                <w:szCs w:val="18"/>
              </w:rPr>
              <w:t xml:space="preserve"> could </w:t>
            </w:r>
            <w:proofErr w:type="gramStart"/>
            <w:r w:rsidR="002640E0">
              <w:rPr>
                <w:sz w:val="18"/>
                <w:szCs w:val="18"/>
              </w:rPr>
              <w:t>make contact with</w:t>
            </w:r>
            <w:proofErr w:type="gramEnd"/>
            <w:r w:rsidR="002640E0">
              <w:rPr>
                <w:sz w:val="18"/>
                <w:szCs w:val="18"/>
              </w:rPr>
              <w:t xml:space="preserve"> an infected surface.</w:t>
            </w:r>
          </w:p>
        </w:tc>
        <w:tc>
          <w:tcPr>
            <w:tcW w:w="3437" w:type="dxa"/>
            <w:vAlign w:val="center"/>
          </w:tcPr>
          <w:p w14:paraId="41585E1F" w14:textId="7A2FB274" w:rsidR="002575DE" w:rsidRDefault="00133A20" w:rsidP="00257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duathlon series events</w:t>
            </w:r>
            <w:r w:rsidR="00B34783">
              <w:rPr>
                <w:sz w:val="18"/>
                <w:szCs w:val="18"/>
              </w:rPr>
              <w:t xml:space="preserve"> are</w:t>
            </w:r>
            <w:r w:rsidR="002640E0" w:rsidRPr="002575DE">
              <w:rPr>
                <w:sz w:val="18"/>
                <w:szCs w:val="18"/>
              </w:rPr>
              <w:t xml:space="preserve"> based on non-contact participation.  S</w:t>
            </w:r>
            <w:r w:rsidR="00802EBF">
              <w:rPr>
                <w:sz w:val="18"/>
                <w:szCs w:val="18"/>
              </w:rPr>
              <w:t>ocial distancing</w:t>
            </w:r>
            <w:r w:rsidR="002640E0" w:rsidRPr="002575DE">
              <w:rPr>
                <w:sz w:val="18"/>
                <w:szCs w:val="18"/>
              </w:rPr>
              <w:t xml:space="preserve"> can be easily applied.</w:t>
            </w:r>
          </w:p>
          <w:p w14:paraId="67FA95E4" w14:textId="77777777" w:rsidR="00802EBF" w:rsidRDefault="00802EBF" w:rsidP="002575DE">
            <w:pPr>
              <w:rPr>
                <w:sz w:val="18"/>
                <w:szCs w:val="18"/>
              </w:rPr>
            </w:pPr>
          </w:p>
          <w:p w14:paraId="47CDE4FF" w14:textId="77777777" w:rsidR="002575DE" w:rsidRDefault="002575DE" w:rsidP="002575DE">
            <w:pPr>
              <w:rPr>
                <w:sz w:val="18"/>
                <w:szCs w:val="18"/>
              </w:rPr>
            </w:pPr>
          </w:p>
          <w:p w14:paraId="420450B3" w14:textId="761F942A" w:rsidR="002640E0" w:rsidRPr="002575DE" w:rsidRDefault="002575DE" w:rsidP="00257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2640E0" w:rsidRPr="002575DE">
              <w:rPr>
                <w:sz w:val="18"/>
                <w:szCs w:val="18"/>
              </w:rPr>
              <w:t>o other equipment is required.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3A98B11A" w14:textId="71037E11" w:rsidR="00941BC5" w:rsidRPr="00433F80" w:rsidRDefault="002640E0" w:rsidP="001866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2376" w:type="dxa"/>
            <w:vAlign w:val="center"/>
          </w:tcPr>
          <w:p w14:paraId="0ECF16A1" w14:textId="7329FEF5" w:rsidR="00941BC5" w:rsidRPr="002575DE" w:rsidRDefault="002575DE" w:rsidP="00B34783">
            <w:pPr>
              <w:rPr>
                <w:sz w:val="18"/>
                <w:szCs w:val="18"/>
              </w:rPr>
            </w:pPr>
            <w:r w:rsidRPr="002575DE">
              <w:rPr>
                <w:sz w:val="18"/>
                <w:szCs w:val="18"/>
              </w:rPr>
              <w:t xml:space="preserve">Each </w:t>
            </w:r>
            <w:r w:rsidR="00133A20">
              <w:rPr>
                <w:sz w:val="18"/>
                <w:szCs w:val="18"/>
              </w:rPr>
              <w:t>participant</w:t>
            </w:r>
            <w:r w:rsidRPr="002575DE">
              <w:rPr>
                <w:sz w:val="18"/>
                <w:szCs w:val="18"/>
              </w:rPr>
              <w:t xml:space="preserve"> brings their own water and</w:t>
            </w:r>
            <w:r w:rsidR="00133A20">
              <w:rPr>
                <w:sz w:val="18"/>
                <w:szCs w:val="18"/>
              </w:rPr>
              <w:t xml:space="preserve"> </w:t>
            </w:r>
            <w:proofErr w:type="gramStart"/>
            <w:r w:rsidR="00133A20">
              <w:rPr>
                <w:sz w:val="18"/>
                <w:szCs w:val="18"/>
              </w:rPr>
              <w:t>requested</w:t>
            </w:r>
            <w:proofErr w:type="gramEnd"/>
            <w:r w:rsidR="00133A20">
              <w:rPr>
                <w:sz w:val="18"/>
                <w:szCs w:val="18"/>
              </w:rPr>
              <w:t xml:space="preserve"> </w:t>
            </w:r>
            <w:r w:rsidRPr="002575DE">
              <w:rPr>
                <w:sz w:val="18"/>
                <w:szCs w:val="18"/>
              </w:rPr>
              <w:t>not to share water bottles or other equipment.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39A3CC58" w14:textId="77777777" w:rsidR="00941BC5" w:rsidRPr="00433F80" w:rsidRDefault="00941BC5" w:rsidP="0039466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97" w:type="dxa"/>
            <w:shd w:val="clear" w:color="auto" w:fill="auto"/>
          </w:tcPr>
          <w:p w14:paraId="52353BC4" w14:textId="77777777" w:rsidR="00B34783" w:rsidRDefault="00B34783" w:rsidP="0018664F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1B2CE00F" w14:textId="77777777" w:rsidR="00B34783" w:rsidRDefault="00B34783" w:rsidP="0018664F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721CD864" w14:textId="01EB7EB5" w:rsidR="002575DE" w:rsidRDefault="00133A20" w:rsidP="00B34783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Participant</w:t>
            </w:r>
          </w:p>
          <w:p w14:paraId="5BE32C1A" w14:textId="6530D7F7" w:rsidR="002575DE" w:rsidRDefault="002575DE" w:rsidP="0018664F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FB07994" w14:textId="77777777" w:rsidR="00133A20" w:rsidRDefault="00133A20" w:rsidP="0018664F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351FBD02" w14:textId="75ECFCF0" w:rsidR="00941BC5" w:rsidRDefault="00212025" w:rsidP="0018664F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April 2022</w:t>
            </w:r>
          </w:p>
        </w:tc>
        <w:tc>
          <w:tcPr>
            <w:tcW w:w="1134" w:type="dxa"/>
          </w:tcPr>
          <w:p w14:paraId="1DA2CE38" w14:textId="77777777" w:rsidR="00941BC5" w:rsidRDefault="00941BC5" w:rsidP="0018664F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  <w:tr w:rsidR="004B04B7" w:rsidRPr="00433F80" w14:paraId="41AF4E99" w14:textId="77777777" w:rsidTr="00133A20">
        <w:tc>
          <w:tcPr>
            <w:tcW w:w="1668" w:type="dxa"/>
            <w:vAlign w:val="center"/>
          </w:tcPr>
          <w:p w14:paraId="3F2320B1" w14:textId="2F9F537F" w:rsidR="004B04B7" w:rsidRPr="00943D37" w:rsidRDefault="00943D37" w:rsidP="004B04B7">
            <w:pPr>
              <w:rPr>
                <w:sz w:val="18"/>
                <w:szCs w:val="18"/>
              </w:rPr>
            </w:pPr>
            <w:r w:rsidRPr="00943D37">
              <w:rPr>
                <w:sz w:val="18"/>
                <w:szCs w:val="18"/>
              </w:rPr>
              <w:t>Spreading / transmission of COVID-19 through air borne transmission of the disease by an infected person</w:t>
            </w:r>
          </w:p>
        </w:tc>
        <w:tc>
          <w:tcPr>
            <w:tcW w:w="2409" w:type="dxa"/>
            <w:vAlign w:val="center"/>
          </w:tcPr>
          <w:p w14:paraId="41A9EDC8" w14:textId="72863252" w:rsidR="004B04B7" w:rsidRPr="00433F80" w:rsidRDefault="00212025" w:rsidP="004B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Participants competing</w:t>
            </w:r>
            <w:r w:rsidR="004B04B7">
              <w:rPr>
                <w:sz w:val="18"/>
                <w:szCs w:val="18"/>
              </w:rPr>
              <w:t xml:space="preserve"> in groups are exposed to more risks a</w:t>
            </w:r>
            <w:r w:rsidR="00802EBF">
              <w:rPr>
                <w:sz w:val="18"/>
                <w:szCs w:val="18"/>
              </w:rPr>
              <w:t>nd</w:t>
            </w:r>
            <w:r w:rsidR="004B04B7">
              <w:rPr>
                <w:sz w:val="18"/>
                <w:szCs w:val="18"/>
              </w:rPr>
              <w:t xml:space="preserve"> potential</w:t>
            </w:r>
            <w:r w:rsidR="00802EBF">
              <w:rPr>
                <w:sz w:val="18"/>
                <w:szCs w:val="18"/>
              </w:rPr>
              <w:t>ly</w:t>
            </w:r>
            <w:r w:rsidR="004B04B7">
              <w:rPr>
                <w:sz w:val="18"/>
                <w:szCs w:val="18"/>
              </w:rPr>
              <w:t xml:space="preserve"> susceptible to airborne infection.</w:t>
            </w:r>
          </w:p>
        </w:tc>
        <w:tc>
          <w:tcPr>
            <w:tcW w:w="3437" w:type="dxa"/>
            <w:vAlign w:val="center"/>
          </w:tcPr>
          <w:p w14:paraId="1AA48886" w14:textId="49C2BE4D" w:rsidR="002575DE" w:rsidRDefault="00212025" w:rsidP="00257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Events</w:t>
            </w:r>
            <w:r w:rsidR="004B04B7" w:rsidRPr="002575DE">
              <w:rPr>
                <w:sz w:val="18"/>
                <w:szCs w:val="18"/>
              </w:rPr>
              <w:t xml:space="preserve"> are based on non-contact participation.  S</w:t>
            </w:r>
            <w:r w:rsidR="00802EBF">
              <w:rPr>
                <w:sz w:val="18"/>
                <w:szCs w:val="18"/>
              </w:rPr>
              <w:t>ocial distancing</w:t>
            </w:r>
            <w:r w:rsidR="004B04B7" w:rsidRPr="002575DE">
              <w:rPr>
                <w:sz w:val="18"/>
                <w:szCs w:val="18"/>
              </w:rPr>
              <w:t xml:space="preserve"> can be easily applied and will be strictly enforced</w:t>
            </w:r>
            <w:r>
              <w:rPr>
                <w:sz w:val="18"/>
                <w:szCs w:val="18"/>
              </w:rPr>
              <w:t>.</w:t>
            </w:r>
          </w:p>
          <w:p w14:paraId="2FC39A62" w14:textId="77777777" w:rsidR="002575DE" w:rsidRDefault="002575DE" w:rsidP="002575DE">
            <w:pPr>
              <w:rPr>
                <w:sz w:val="18"/>
                <w:szCs w:val="18"/>
              </w:rPr>
            </w:pPr>
          </w:p>
          <w:p w14:paraId="2F13F670" w14:textId="2E723944" w:rsidR="00943D37" w:rsidRPr="002575DE" w:rsidRDefault="00943D37" w:rsidP="002575D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B050"/>
            <w:vAlign w:val="center"/>
          </w:tcPr>
          <w:p w14:paraId="2BE1E5EE" w14:textId="350B16EF" w:rsidR="004B04B7" w:rsidRPr="00433F80" w:rsidRDefault="004B04B7" w:rsidP="004B0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2376" w:type="dxa"/>
            <w:vAlign w:val="center"/>
          </w:tcPr>
          <w:p w14:paraId="5211E411" w14:textId="2F990D86" w:rsidR="004B04B7" w:rsidRDefault="002575DE" w:rsidP="002575DE">
            <w:pPr>
              <w:rPr>
                <w:sz w:val="18"/>
                <w:szCs w:val="18"/>
              </w:rPr>
            </w:pPr>
            <w:r w:rsidRPr="002575DE">
              <w:rPr>
                <w:sz w:val="18"/>
                <w:szCs w:val="18"/>
              </w:rPr>
              <w:t xml:space="preserve">Ensure meet and greet locations for </w:t>
            </w:r>
            <w:r w:rsidR="00212025">
              <w:rPr>
                <w:sz w:val="18"/>
                <w:szCs w:val="18"/>
              </w:rPr>
              <w:t>events</w:t>
            </w:r>
            <w:r w:rsidRPr="002575DE">
              <w:rPr>
                <w:sz w:val="18"/>
                <w:szCs w:val="18"/>
              </w:rPr>
              <w:t xml:space="preserve"> are organised in an area where it is possible to avoid contact with other members of the public, and where each </w:t>
            </w:r>
            <w:r w:rsidR="00212025">
              <w:rPr>
                <w:sz w:val="18"/>
                <w:szCs w:val="18"/>
              </w:rPr>
              <w:t xml:space="preserve">participant </w:t>
            </w:r>
            <w:r w:rsidRPr="002575DE">
              <w:rPr>
                <w:sz w:val="18"/>
                <w:szCs w:val="18"/>
              </w:rPr>
              <w:t>can apply the current social distancing guidelines.</w:t>
            </w:r>
          </w:p>
          <w:p w14:paraId="7CD87E36" w14:textId="77777777" w:rsidR="00286BDF" w:rsidRDefault="00286BDF" w:rsidP="002575DE">
            <w:pPr>
              <w:rPr>
                <w:sz w:val="18"/>
                <w:szCs w:val="18"/>
              </w:rPr>
            </w:pPr>
          </w:p>
          <w:p w14:paraId="143E9AA1" w14:textId="13B7D14C" w:rsidR="00286BDF" w:rsidRPr="002575DE" w:rsidRDefault="00286BDF" w:rsidP="00257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Arrange </w:t>
            </w:r>
            <w:r w:rsidR="00133A20">
              <w:rPr>
                <w:sz w:val="18"/>
                <w:szCs w:val="18"/>
              </w:rPr>
              <w:t xml:space="preserve">event </w:t>
            </w:r>
            <w:r>
              <w:rPr>
                <w:sz w:val="18"/>
                <w:szCs w:val="18"/>
              </w:rPr>
              <w:t xml:space="preserve">into staggered starts with each </w:t>
            </w:r>
            <w:r w:rsidR="00212025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</w:t>
            </w:r>
            <w:r w:rsidR="00212025">
              <w:rPr>
                <w:sz w:val="18"/>
                <w:szCs w:val="18"/>
              </w:rPr>
              <w:t>seconds</w:t>
            </w:r>
            <w:r>
              <w:rPr>
                <w:sz w:val="18"/>
                <w:szCs w:val="18"/>
              </w:rPr>
              <w:t xml:space="preserve"> apart.  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40BECAAF" w14:textId="6FBE0492" w:rsidR="004B04B7" w:rsidRPr="00433F80" w:rsidRDefault="004B04B7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97" w:type="dxa"/>
            <w:shd w:val="clear" w:color="auto" w:fill="auto"/>
          </w:tcPr>
          <w:p w14:paraId="3689DB96" w14:textId="0657FF7A" w:rsidR="004B04B7" w:rsidRDefault="004B04B7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78F0A6E3" w14:textId="433F3BD0" w:rsidR="00133A20" w:rsidRDefault="00133A2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6BE68363" w14:textId="054B4B3B" w:rsidR="00133A20" w:rsidRDefault="00133A2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3491B707" w14:textId="552761E8" w:rsidR="00133A20" w:rsidRDefault="00133A2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62E3DD5E" w14:textId="5AB0420D" w:rsidR="00133A20" w:rsidRDefault="00133A2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36E2E3EF" w14:textId="394F214A" w:rsidR="00133A20" w:rsidRDefault="00133A2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2BBCE914" w14:textId="0E030D1F" w:rsidR="00133A20" w:rsidRDefault="00133A2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Organiser</w:t>
            </w:r>
          </w:p>
          <w:p w14:paraId="32DD2ADB" w14:textId="77777777" w:rsidR="00286BDF" w:rsidRDefault="00286BDF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4C3F3BF2" w14:textId="77777777" w:rsidR="00286BDF" w:rsidRDefault="00286BDF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59CB1F88" w14:textId="77777777" w:rsidR="00286BDF" w:rsidRDefault="00286BDF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7D545C87" w14:textId="77777777" w:rsidR="00286BDF" w:rsidRDefault="00286BDF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38100DD7" w14:textId="77777777" w:rsidR="00286BDF" w:rsidRDefault="00286BDF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392D3B69" w14:textId="77777777" w:rsidR="00286BDF" w:rsidRDefault="00286BDF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7F4C7A28" w14:textId="77777777" w:rsidR="00286BDF" w:rsidRDefault="00286BDF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323A2A1C" w14:textId="51E365FE" w:rsidR="00286BDF" w:rsidRDefault="00286BDF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2ED33957" w14:textId="77777777" w:rsidR="00286BDF" w:rsidRDefault="00286BDF" w:rsidP="00133A20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</w:p>
          <w:p w14:paraId="72727E41" w14:textId="2B52BB3F" w:rsidR="00286BDF" w:rsidRDefault="00286BDF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6A9DB28" w14:textId="77777777" w:rsidR="00133A20" w:rsidRDefault="00133A2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3AAF6CF5" w14:textId="77777777" w:rsidR="00133A20" w:rsidRDefault="00133A2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00D599DA" w14:textId="77777777" w:rsidR="00133A20" w:rsidRDefault="00133A2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3967C654" w14:textId="77777777" w:rsidR="00133A20" w:rsidRDefault="00133A2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21B0C114" w14:textId="77777777" w:rsidR="00133A20" w:rsidRDefault="00133A2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2D6265EC" w14:textId="5D30516E" w:rsidR="004B04B7" w:rsidRDefault="00212025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April 2022</w:t>
            </w:r>
          </w:p>
        </w:tc>
        <w:tc>
          <w:tcPr>
            <w:tcW w:w="1134" w:type="dxa"/>
          </w:tcPr>
          <w:p w14:paraId="32ECCE33" w14:textId="77777777" w:rsidR="004B04B7" w:rsidRDefault="004B04B7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  <w:tr w:rsidR="004B04B7" w:rsidRPr="00433F80" w14:paraId="0ECD4D45" w14:textId="77777777" w:rsidTr="00031A63">
        <w:tc>
          <w:tcPr>
            <w:tcW w:w="1668" w:type="dxa"/>
            <w:vAlign w:val="center"/>
          </w:tcPr>
          <w:p w14:paraId="49B102EA" w14:textId="226C4678" w:rsidR="004B04B7" w:rsidRPr="004B04B7" w:rsidRDefault="004B04B7" w:rsidP="004B04B7">
            <w:pPr>
              <w:rPr>
                <w:sz w:val="18"/>
                <w:szCs w:val="18"/>
              </w:rPr>
            </w:pPr>
            <w:r w:rsidRPr="004B04B7">
              <w:rPr>
                <w:sz w:val="18"/>
                <w:szCs w:val="18"/>
              </w:rPr>
              <w:t xml:space="preserve">Lack of awareness around Covid-19 risk factors and key government/ </w:t>
            </w:r>
            <w:r w:rsidR="0095036F">
              <w:rPr>
                <w:sz w:val="18"/>
                <w:szCs w:val="18"/>
              </w:rPr>
              <w:t>BTF</w:t>
            </w:r>
            <w:r w:rsidRPr="004B04B7">
              <w:rPr>
                <w:sz w:val="18"/>
                <w:szCs w:val="18"/>
              </w:rPr>
              <w:t>/ local guidance for limiting the spread/ transmission of the disease</w:t>
            </w:r>
          </w:p>
        </w:tc>
        <w:tc>
          <w:tcPr>
            <w:tcW w:w="2409" w:type="dxa"/>
            <w:vAlign w:val="center"/>
          </w:tcPr>
          <w:p w14:paraId="26C9B436" w14:textId="165DAAC0" w:rsidR="004B04B7" w:rsidRDefault="0055709D" w:rsidP="004B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Participants and volunteers</w:t>
            </w:r>
            <w:r w:rsidR="004B04B7">
              <w:rPr>
                <w:sz w:val="18"/>
                <w:szCs w:val="18"/>
              </w:rPr>
              <w:t xml:space="preserve"> are all at risk if they are unaware of the current </w:t>
            </w:r>
            <w:r w:rsidR="00943D37">
              <w:rPr>
                <w:sz w:val="18"/>
                <w:szCs w:val="18"/>
              </w:rPr>
              <w:t>guidelines</w:t>
            </w:r>
            <w:r w:rsidR="002575DE">
              <w:rPr>
                <w:sz w:val="18"/>
                <w:szCs w:val="18"/>
              </w:rPr>
              <w:t>.</w:t>
            </w:r>
          </w:p>
        </w:tc>
        <w:tc>
          <w:tcPr>
            <w:tcW w:w="3437" w:type="dxa"/>
            <w:vAlign w:val="center"/>
          </w:tcPr>
          <w:p w14:paraId="4A804938" w14:textId="6C87C2E6" w:rsidR="004B04B7" w:rsidRDefault="004B04B7" w:rsidP="002575DE">
            <w:pPr>
              <w:rPr>
                <w:sz w:val="18"/>
                <w:szCs w:val="18"/>
              </w:rPr>
            </w:pPr>
            <w:r w:rsidRPr="002575DE">
              <w:rPr>
                <w:sz w:val="18"/>
                <w:szCs w:val="18"/>
              </w:rPr>
              <w:t xml:space="preserve">Communications </w:t>
            </w:r>
            <w:r w:rsidR="00943D37" w:rsidRPr="002575DE">
              <w:rPr>
                <w:sz w:val="18"/>
                <w:szCs w:val="18"/>
              </w:rPr>
              <w:t xml:space="preserve">via </w:t>
            </w:r>
            <w:r w:rsidR="00133A20">
              <w:rPr>
                <w:sz w:val="18"/>
                <w:szCs w:val="18"/>
              </w:rPr>
              <w:t>emails to all participants</w:t>
            </w:r>
            <w:r w:rsidR="00943D37" w:rsidRPr="002575DE">
              <w:rPr>
                <w:sz w:val="18"/>
                <w:szCs w:val="18"/>
              </w:rPr>
              <w:t xml:space="preserve"> </w:t>
            </w:r>
            <w:r w:rsidRPr="002575DE">
              <w:rPr>
                <w:sz w:val="18"/>
                <w:szCs w:val="18"/>
              </w:rPr>
              <w:t>prior to accessing club</w:t>
            </w:r>
            <w:r w:rsidR="0055709D">
              <w:rPr>
                <w:sz w:val="18"/>
                <w:szCs w:val="18"/>
              </w:rPr>
              <w:t xml:space="preserve"> event</w:t>
            </w:r>
            <w:r w:rsidRPr="002575DE">
              <w:rPr>
                <w:sz w:val="18"/>
                <w:szCs w:val="18"/>
              </w:rPr>
              <w:t>– updated protocols and measures that have been implemented.</w:t>
            </w:r>
          </w:p>
          <w:p w14:paraId="44D73129" w14:textId="156A0210" w:rsidR="002575DE" w:rsidRDefault="002575DE" w:rsidP="002575DE">
            <w:pPr>
              <w:rPr>
                <w:sz w:val="18"/>
                <w:szCs w:val="18"/>
              </w:rPr>
            </w:pPr>
          </w:p>
          <w:p w14:paraId="1EDDCA13" w14:textId="3D9DFF76" w:rsidR="00740D08" w:rsidRDefault="00740D08" w:rsidP="002575DE">
            <w:pPr>
              <w:rPr>
                <w:sz w:val="18"/>
                <w:szCs w:val="18"/>
              </w:rPr>
            </w:pPr>
          </w:p>
          <w:p w14:paraId="715E336C" w14:textId="77777777" w:rsidR="00740D08" w:rsidRDefault="00740D08" w:rsidP="002575DE">
            <w:pPr>
              <w:rPr>
                <w:sz w:val="18"/>
                <w:szCs w:val="18"/>
              </w:rPr>
            </w:pPr>
          </w:p>
          <w:p w14:paraId="2B76AC88" w14:textId="77777777" w:rsidR="002575DE" w:rsidRDefault="002575DE" w:rsidP="002575DE">
            <w:pPr>
              <w:rPr>
                <w:sz w:val="18"/>
                <w:szCs w:val="18"/>
              </w:rPr>
            </w:pPr>
          </w:p>
          <w:p w14:paraId="23132FFF" w14:textId="7C21E6BF" w:rsidR="002575DE" w:rsidRPr="002575DE" w:rsidRDefault="002575DE" w:rsidP="00257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Advertising of the agreed club Action Plan which details both the club and the </w:t>
            </w:r>
            <w:r w:rsidR="0055709D">
              <w:rPr>
                <w:sz w:val="18"/>
                <w:szCs w:val="18"/>
              </w:rPr>
              <w:t>participants</w:t>
            </w:r>
            <w:r>
              <w:rPr>
                <w:sz w:val="18"/>
                <w:szCs w:val="18"/>
              </w:rPr>
              <w:t xml:space="preserve"> responsibilities.</w:t>
            </w:r>
          </w:p>
        </w:tc>
        <w:tc>
          <w:tcPr>
            <w:tcW w:w="850" w:type="dxa"/>
            <w:shd w:val="clear" w:color="auto" w:fill="FFC000"/>
            <w:vAlign w:val="center"/>
          </w:tcPr>
          <w:p w14:paraId="3224FBD7" w14:textId="47561552" w:rsidR="004B04B7" w:rsidRDefault="00565027" w:rsidP="004B0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2376" w:type="dxa"/>
            <w:vAlign w:val="center"/>
          </w:tcPr>
          <w:p w14:paraId="2014D519" w14:textId="6E3794D8" w:rsidR="004B04B7" w:rsidRDefault="002575DE" w:rsidP="002575DE">
            <w:pPr>
              <w:rPr>
                <w:sz w:val="18"/>
                <w:szCs w:val="18"/>
              </w:rPr>
            </w:pPr>
            <w:r w:rsidRPr="002575DE">
              <w:rPr>
                <w:sz w:val="18"/>
                <w:szCs w:val="18"/>
              </w:rPr>
              <w:t xml:space="preserve">Communication/guidance for key club officers, </w:t>
            </w:r>
            <w:proofErr w:type="gramStart"/>
            <w:r w:rsidRPr="002575DE">
              <w:rPr>
                <w:sz w:val="18"/>
                <w:szCs w:val="18"/>
              </w:rPr>
              <w:t>volunteers</w:t>
            </w:r>
            <w:proofErr w:type="gramEnd"/>
            <w:r w:rsidRPr="002575DE">
              <w:rPr>
                <w:sz w:val="18"/>
                <w:szCs w:val="18"/>
              </w:rPr>
              <w:t xml:space="preserve"> and committee members via email to help with compliance, </w:t>
            </w:r>
            <w:r w:rsidR="0055709D">
              <w:rPr>
                <w:sz w:val="18"/>
                <w:szCs w:val="18"/>
              </w:rPr>
              <w:t>as necessary</w:t>
            </w:r>
            <w:r w:rsidRPr="002575DE">
              <w:rPr>
                <w:sz w:val="18"/>
                <w:szCs w:val="18"/>
              </w:rPr>
              <w:t>.</w:t>
            </w:r>
          </w:p>
          <w:p w14:paraId="71FD6CA1" w14:textId="77777777" w:rsidR="002575DE" w:rsidRDefault="002575DE" w:rsidP="002575DE">
            <w:pPr>
              <w:rPr>
                <w:sz w:val="18"/>
                <w:szCs w:val="18"/>
              </w:rPr>
            </w:pPr>
          </w:p>
          <w:p w14:paraId="56030ADF" w14:textId="47863439" w:rsidR="002575DE" w:rsidRDefault="002575DE" w:rsidP="00257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Check </w:t>
            </w:r>
            <w:r w:rsidR="0055709D">
              <w:rPr>
                <w:sz w:val="18"/>
                <w:szCs w:val="18"/>
              </w:rPr>
              <w:t>that participants have completed registration form.</w:t>
            </w:r>
          </w:p>
          <w:p w14:paraId="15F2E9B5" w14:textId="77777777" w:rsidR="00B34783" w:rsidRDefault="00B34783" w:rsidP="002575DE">
            <w:pPr>
              <w:rPr>
                <w:sz w:val="18"/>
                <w:szCs w:val="18"/>
              </w:rPr>
            </w:pPr>
          </w:p>
          <w:p w14:paraId="4FDE3568" w14:textId="20193712" w:rsidR="00B34783" w:rsidRPr="002575DE" w:rsidRDefault="00B34783" w:rsidP="00257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Remind </w:t>
            </w:r>
            <w:r w:rsidR="0055709D">
              <w:rPr>
                <w:sz w:val="18"/>
                <w:szCs w:val="18"/>
              </w:rPr>
              <w:t>participants</w:t>
            </w:r>
            <w:r>
              <w:rPr>
                <w:sz w:val="18"/>
                <w:szCs w:val="18"/>
              </w:rPr>
              <w:t xml:space="preserve"> of current government guidelines.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1AB3A981" w14:textId="2737806F" w:rsidR="004B04B7" w:rsidRDefault="00565027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97" w:type="dxa"/>
            <w:shd w:val="clear" w:color="auto" w:fill="auto"/>
          </w:tcPr>
          <w:p w14:paraId="22A662D2" w14:textId="77777777" w:rsidR="00E00A60" w:rsidRDefault="00E00A6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02028D9D" w14:textId="38B21397" w:rsidR="004B04B7" w:rsidRDefault="00E00A6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Club secretary</w:t>
            </w:r>
          </w:p>
          <w:p w14:paraId="7DE8BDD3" w14:textId="77777777" w:rsidR="00E00A60" w:rsidRDefault="00E00A6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626919CC" w14:textId="750FA2E3" w:rsidR="00740D08" w:rsidRDefault="00740D08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73E8E15D" w14:textId="77777777" w:rsidR="00740D08" w:rsidRDefault="00740D08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4AC70FEF" w14:textId="77777777" w:rsidR="00E00A60" w:rsidRDefault="00E00A6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13456ABC" w14:textId="77777777" w:rsidR="00E00A60" w:rsidRDefault="00E00A6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0619E8AF" w14:textId="29BFEC8C" w:rsidR="00E00A60" w:rsidRDefault="0055709D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Organiser</w:t>
            </w:r>
          </w:p>
          <w:p w14:paraId="4347B6A7" w14:textId="77777777" w:rsidR="00740D08" w:rsidRDefault="00740D08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797A81B7" w14:textId="42E29100" w:rsidR="00740D08" w:rsidRDefault="00740D08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459A304" w14:textId="77777777" w:rsidR="00133A20" w:rsidRDefault="00133A20" w:rsidP="00133A20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</w:p>
          <w:p w14:paraId="53296C64" w14:textId="77777777" w:rsidR="00133A20" w:rsidRDefault="00133A20" w:rsidP="00133A20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</w:p>
          <w:p w14:paraId="0B88FE09" w14:textId="77777777" w:rsidR="00133A20" w:rsidRDefault="00133A20" w:rsidP="00133A20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</w:p>
          <w:p w14:paraId="3AED265E" w14:textId="77777777" w:rsidR="00133A20" w:rsidRDefault="00133A20" w:rsidP="00133A20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</w:p>
          <w:p w14:paraId="6BCF5119" w14:textId="36E5B658" w:rsidR="004B04B7" w:rsidRDefault="00133A20" w:rsidP="00133A20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C6F8B">
              <w:rPr>
                <w:sz w:val="18"/>
                <w:szCs w:val="18"/>
              </w:rPr>
              <w:t>26 April 2022</w:t>
            </w:r>
          </w:p>
        </w:tc>
        <w:tc>
          <w:tcPr>
            <w:tcW w:w="1134" w:type="dxa"/>
          </w:tcPr>
          <w:p w14:paraId="0B672399" w14:textId="77777777" w:rsidR="004B04B7" w:rsidRDefault="004B04B7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  <w:tr w:rsidR="00565027" w:rsidRPr="00433F80" w14:paraId="36017AAE" w14:textId="77777777" w:rsidTr="00031A63">
        <w:tc>
          <w:tcPr>
            <w:tcW w:w="1668" w:type="dxa"/>
            <w:vAlign w:val="center"/>
          </w:tcPr>
          <w:p w14:paraId="3BE2FD92" w14:textId="045DE51B" w:rsidR="00565027" w:rsidRPr="004B04B7" w:rsidRDefault="0095036F" w:rsidP="004B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Participant</w:t>
            </w:r>
            <w:r w:rsidR="00565027">
              <w:rPr>
                <w:sz w:val="18"/>
                <w:szCs w:val="18"/>
              </w:rPr>
              <w:t xml:space="preserve"> may not complete the attendance form.</w:t>
            </w:r>
          </w:p>
        </w:tc>
        <w:tc>
          <w:tcPr>
            <w:tcW w:w="2409" w:type="dxa"/>
            <w:vAlign w:val="center"/>
          </w:tcPr>
          <w:p w14:paraId="0E269160" w14:textId="1355285E" w:rsidR="00565027" w:rsidRDefault="00565027" w:rsidP="004B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Club would be unable to fulfil its commitment to trace attendees and their confirmation that they are not experiencing symptoms.</w:t>
            </w:r>
          </w:p>
        </w:tc>
        <w:tc>
          <w:tcPr>
            <w:tcW w:w="3437" w:type="dxa"/>
            <w:vAlign w:val="center"/>
          </w:tcPr>
          <w:p w14:paraId="78A3C05A" w14:textId="472279D8" w:rsidR="00565027" w:rsidRPr="002575DE" w:rsidRDefault="00994C1F" w:rsidP="00257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participants and volunteers are required to complete event attendance form for each event they attend</w:t>
            </w:r>
            <w:r w:rsidR="00565027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FFC000"/>
            <w:vAlign w:val="center"/>
          </w:tcPr>
          <w:p w14:paraId="3D172A8A" w14:textId="47C9091B" w:rsidR="00565027" w:rsidRDefault="00133A20" w:rsidP="004B0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2376" w:type="dxa"/>
            <w:vAlign w:val="center"/>
          </w:tcPr>
          <w:p w14:paraId="2C7E2597" w14:textId="77777777" w:rsidR="00802EBF" w:rsidRDefault="00802EBF" w:rsidP="002575DE">
            <w:pPr>
              <w:rPr>
                <w:sz w:val="18"/>
                <w:szCs w:val="18"/>
              </w:rPr>
            </w:pPr>
          </w:p>
          <w:p w14:paraId="3CC7D510" w14:textId="732CC819" w:rsidR="00802EBF" w:rsidRPr="002575DE" w:rsidRDefault="0095036F" w:rsidP="00257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Participant</w:t>
            </w:r>
            <w:r w:rsidR="00802EBF">
              <w:rPr>
                <w:sz w:val="18"/>
                <w:szCs w:val="18"/>
              </w:rPr>
              <w:t xml:space="preserve"> will not be allowed to take part in the </w:t>
            </w:r>
            <w:r>
              <w:rPr>
                <w:sz w:val="18"/>
                <w:szCs w:val="18"/>
              </w:rPr>
              <w:t>event</w:t>
            </w:r>
            <w:r w:rsidR="00802EBF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594593FD" w14:textId="6775F323" w:rsidR="00565027" w:rsidRDefault="00031A63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97" w:type="dxa"/>
            <w:shd w:val="clear" w:color="auto" w:fill="auto"/>
          </w:tcPr>
          <w:p w14:paraId="7C927CE9" w14:textId="77777777" w:rsidR="00E00A60" w:rsidRDefault="00E00A6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02F4D146" w14:textId="77777777" w:rsidR="00462AC1" w:rsidRDefault="00462AC1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5D4B2E32" w14:textId="5546A76E" w:rsidR="00E00A60" w:rsidRDefault="0055709D" w:rsidP="00462AC1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Organiser</w:t>
            </w:r>
          </w:p>
        </w:tc>
        <w:tc>
          <w:tcPr>
            <w:tcW w:w="680" w:type="dxa"/>
            <w:shd w:val="clear" w:color="auto" w:fill="auto"/>
          </w:tcPr>
          <w:p w14:paraId="4E2F50AC" w14:textId="77777777" w:rsidR="00133A20" w:rsidRDefault="00133A2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2838137A" w14:textId="259131C6" w:rsidR="00565027" w:rsidRDefault="00FC6F8B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April 2022</w:t>
            </w:r>
          </w:p>
        </w:tc>
        <w:tc>
          <w:tcPr>
            <w:tcW w:w="1134" w:type="dxa"/>
          </w:tcPr>
          <w:p w14:paraId="0A4FE499" w14:textId="77777777" w:rsidR="00565027" w:rsidRDefault="00565027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  <w:tr w:rsidR="00B34783" w:rsidRPr="00433F80" w14:paraId="4B57D99D" w14:textId="77777777" w:rsidTr="00031A63">
        <w:tc>
          <w:tcPr>
            <w:tcW w:w="1668" w:type="dxa"/>
            <w:vAlign w:val="center"/>
          </w:tcPr>
          <w:p w14:paraId="3EE300A6" w14:textId="3301A2C9" w:rsidR="00B34783" w:rsidRDefault="00B34783" w:rsidP="004B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Ensure access to emergency contact details for an injured </w:t>
            </w:r>
            <w:r w:rsidR="0095036F">
              <w:rPr>
                <w:sz w:val="18"/>
                <w:szCs w:val="18"/>
              </w:rPr>
              <w:t>participant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vAlign w:val="center"/>
          </w:tcPr>
          <w:p w14:paraId="259CC3D0" w14:textId="729D3448" w:rsidR="00B34783" w:rsidRDefault="00B34783" w:rsidP="004B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Without details of who to contact, any accident may not be reported quickly to friends, relatives or next of kin.</w:t>
            </w:r>
          </w:p>
        </w:tc>
        <w:tc>
          <w:tcPr>
            <w:tcW w:w="3437" w:type="dxa"/>
            <w:vAlign w:val="center"/>
          </w:tcPr>
          <w:p w14:paraId="0A10BE6F" w14:textId="456906D9" w:rsidR="00B34783" w:rsidRDefault="00994C1F" w:rsidP="00257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participants and volunteers are required to complete event attendance form for each event they attend.</w:t>
            </w:r>
          </w:p>
        </w:tc>
        <w:tc>
          <w:tcPr>
            <w:tcW w:w="850" w:type="dxa"/>
            <w:shd w:val="clear" w:color="auto" w:fill="FFC000"/>
            <w:vAlign w:val="center"/>
          </w:tcPr>
          <w:p w14:paraId="3F6660D2" w14:textId="46BEE379" w:rsidR="00B34783" w:rsidRDefault="00031A63" w:rsidP="004B0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2376" w:type="dxa"/>
            <w:vAlign w:val="center"/>
          </w:tcPr>
          <w:p w14:paraId="35D03785" w14:textId="249AAEDA" w:rsidR="00B34783" w:rsidRDefault="00286BDF" w:rsidP="00257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</w:t>
            </w:r>
            <w:r w:rsidR="0055709D">
              <w:rPr>
                <w:sz w:val="18"/>
                <w:szCs w:val="18"/>
              </w:rPr>
              <w:t>participants</w:t>
            </w:r>
            <w:r>
              <w:rPr>
                <w:sz w:val="18"/>
                <w:szCs w:val="18"/>
              </w:rPr>
              <w:t xml:space="preserve"> are asked to carry a mobile phone and have their ICE (In Case of Emergency) n</w:t>
            </w:r>
            <w:r w:rsidR="0095036F">
              <w:rPr>
                <w:sz w:val="18"/>
                <w:szCs w:val="18"/>
              </w:rPr>
              <w:t>umb</w:t>
            </w:r>
            <w:r w:rsidR="0055709D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>s saved.  These ICE numbers are generally accessible without the need for a PIN.</w:t>
            </w:r>
          </w:p>
          <w:p w14:paraId="54F87041" w14:textId="77777777" w:rsidR="00286BDF" w:rsidRDefault="00286BDF" w:rsidP="002575DE">
            <w:pPr>
              <w:rPr>
                <w:sz w:val="18"/>
                <w:szCs w:val="18"/>
              </w:rPr>
            </w:pPr>
          </w:p>
          <w:p w14:paraId="559D307B" w14:textId="401788A6" w:rsidR="00286BDF" w:rsidRDefault="00286BDF" w:rsidP="00257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Encourage all </w:t>
            </w:r>
            <w:r w:rsidR="0055709D">
              <w:rPr>
                <w:sz w:val="18"/>
                <w:szCs w:val="18"/>
              </w:rPr>
              <w:t>participants</w:t>
            </w:r>
            <w:r>
              <w:rPr>
                <w:sz w:val="18"/>
                <w:szCs w:val="18"/>
              </w:rPr>
              <w:t xml:space="preserve"> to carry some sort of </w:t>
            </w:r>
            <w:r w:rsidR="0084616A">
              <w:rPr>
                <w:sz w:val="18"/>
                <w:szCs w:val="18"/>
              </w:rPr>
              <w:t>medical</w:t>
            </w:r>
            <w:r>
              <w:rPr>
                <w:sz w:val="18"/>
                <w:szCs w:val="18"/>
              </w:rPr>
              <w:t xml:space="preserve"> tag/bracelet, 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ParkRun</w:t>
            </w:r>
            <w:proofErr w:type="spellEnd"/>
            <w:r>
              <w:rPr>
                <w:sz w:val="18"/>
                <w:szCs w:val="18"/>
              </w:rPr>
              <w:t xml:space="preserve"> bracelet or tag.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0A59B082" w14:textId="4238635B" w:rsidR="00B34783" w:rsidRDefault="00031A63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97" w:type="dxa"/>
            <w:shd w:val="clear" w:color="auto" w:fill="auto"/>
          </w:tcPr>
          <w:p w14:paraId="17B263FA" w14:textId="77777777" w:rsidR="00462AC1" w:rsidRDefault="00462AC1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1BC51A7D" w14:textId="77777777" w:rsidR="00462AC1" w:rsidRDefault="00462AC1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2DD52C31" w14:textId="7DCADB21" w:rsidR="00462AC1" w:rsidRDefault="0055709D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Organiser</w:t>
            </w:r>
          </w:p>
        </w:tc>
        <w:tc>
          <w:tcPr>
            <w:tcW w:w="680" w:type="dxa"/>
            <w:shd w:val="clear" w:color="auto" w:fill="auto"/>
          </w:tcPr>
          <w:p w14:paraId="335F659D" w14:textId="77777777" w:rsidR="00133A20" w:rsidRDefault="00133A20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660D19C8" w14:textId="0836A4DD" w:rsidR="00B34783" w:rsidRDefault="00FC6F8B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April 2022</w:t>
            </w:r>
          </w:p>
        </w:tc>
        <w:tc>
          <w:tcPr>
            <w:tcW w:w="1134" w:type="dxa"/>
          </w:tcPr>
          <w:p w14:paraId="1FA30086" w14:textId="77777777" w:rsidR="00B34783" w:rsidRDefault="00B34783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  <w:tr w:rsidR="00462AC1" w:rsidRPr="00433F80" w14:paraId="684945E9" w14:textId="77777777" w:rsidTr="00133A20">
        <w:tc>
          <w:tcPr>
            <w:tcW w:w="1668" w:type="dxa"/>
            <w:vAlign w:val="center"/>
          </w:tcPr>
          <w:p w14:paraId="718E932D" w14:textId="6F346284" w:rsidR="00462AC1" w:rsidRDefault="00E002FC" w:rsidP="004B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Damage to the r</w:t>
            </w:r>
            <w:r w:rsidR="00462AC1">
              <w:rPr>
                <w:sz w:val="18"/>
                <w:szCs w:val="18"/>
              </w:rPr>
              <w:t>eputation of the club.</w:t>
            </w:r>
          </w:p>
        </w:tc>
        <w:tc>
          <w:tcPr>
            <w:tcW w:w="2409" w:type="dxa"/>
            <w:vAlign w:val="center"/>
          </w:tcPr>
          <w:p w14:paraId="05B107CF" w14:textId="122DE8C0" w:rsidR="00462AC1" w:rsidRDefault="00462AC1" w:rsidP="004B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we progress to larger </w:t>
            </w:r>
            <w:r w:rsidR="00FC6F8B">
              <w:rPr>
                <w:sz w:val="18"/>
                <w:szCs w:val="18"/>
              </w:rPr>
              <w:t>events</w:t>
            </w:r>
            <w:r>
              <w:rPr>
                <w:sz w:val="18"/>
                <w:szCs w:val="18"/>
              </w:rPr>
              <w:t xml:space="preserve"> post Covid, despite the fact B</w:t>
            </w:r>
            <w:r w:rsidR="00212025">
              <w:rPr>
                <w:sz w:val="18"/>
                <w:szCs w:val="18"/>
              </w:rPr>
              <w:t>arracuda Triathlon Club is</w:t>
            </w:r>
            <w:r>
              <w:rPr>
                <w:sz w:val="18"/>
                <w:szCs w:val="18"/>
              </w:rPr>
              <w:t xml:space="preserve"> doing all in </w:t>
            </w:r>
            <w:r w:rsidR="00212025">
              <w:rPr>
                <w:sz w:val="18"/>
                <w:szCs w:val="18"/>
              </w:rPr>
              <w:t>its’</w:t>
            </w:r>
            <w:r>
              <w:rPr>
                <w:sz w:val="18"/>
                <w:szCs w:val="18"/>
              </w:rPr>
              <w:t xml:space="preserve"> power to conduct </w:t>
            </w:r>
            <w:r w:rsidR="00212025">
              <w:rPr>
                <w:sz w:val="18"/>
                <w:szCs w:val="18"/>
              </w:rPr>
              <w:t>events</w:t>
            </w:r>
            <w:r>
              <w:rPr>
                <w:sz w:val="18"/>
                <w:szCs w:val="18"/>
              </w:rPr>
              <w:t xml:space="preserve"> within the guidance published by </w:t>
            </w:r>
            <w:r w:rsidR="00212025">
              <w:rPr>
                <w:sz w:val="18"/>
                <w:szCs w:val="18"/>
              </w:rPr>
              <w:t>BTF</w:t>
            </w:r>
            <w:r>
              <w:rPr>
                <w:sz w:val="18"/>
                <w:szCs w:val="18"/>
              </w:rPr>
              <w:t xml:space="preserve">, the club may fall foul of criticism </w:t>
            </w:r>
            <w:r>
              <w:rPr>
                <w:sz w:val="18"/>
                <w:szCs w:val="18"/>
              </w:rPr>
              <w:lastRenderedPageBreak/>
              <w:t>from members of the public.</w:t>
            </w:r>
          </w:p>
        </w:tc>
        <w:tc>
          <w:tcPr>
            <w:tcW w:w="3437" w:type="dxa"/>
            <w:vAlign w:val="center"/>
          </w:tcPr>
          <w:p w14:paraId="73853762" w14:textId="2E97B348" w:rsidR="00462AC1" w:rsidRDefault="00462AC1" w:rsidP="00257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Not applicable.</w:t>
            </w:r>
          </w:p>
        </w:tc>
        <w:tc>
          <w:tcPr>
            <w:tcW w:w="850" w:type="dxa"/>
            <w:shd w:val="clear" w:color="auto" w:fill="FFC000"/>
            <w:vAlign w:val="center"/>
          </w:tcPr>
          <w:p w14:paraId="58AAAABA" w14:textId="319A5705" w:rsidR="00462AC1" w:rsidRDefault="00740D08" w:rsidP="004B0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2376" w:type="dxa"/>
            <w:vAlign w:val="center"/>
          </w:tcPr>
          <w:p w14:paraId="266492CA" w14:textId="3FF6EB0E" w:rsidR="00462AC1" w:rsidRDefault="00462AC1" w:rsidP="00257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Organising </w:t>
            </w:r>
            <w:r w:rsidR="00212025">
              <w:rPr>
                <w:sz w:val="18"/>
                <w:szCs w:val="18"/>
              </w:rPr>
              <w:t>events</w:t>
            </w:r>
            <w:r>
              <w:rPr>
                <w:sz w:val="18"/>
                <w:szCs w:val="18"/>
              </w:rPr>
              <w:t xml:space="preserve"> at </w:t>
            </w:r>
            <w:r w:rsidR="0021202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location where there is ample room to park, social distance, meet in staggered time slots and keep away from the </w:t>
            </w:r>
            <w:proofErr w:type="gramStart"/>
            <w:r>
              <w:rPr>
                <w:sz w:val="18"/>
                <w:szCs w:val="18"/>
              </w:rPr>
              <w:t>general public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7B601477" w14:textId="09092C7E" w:rsidR="00462AC1" w:rsidRDefault="00740D08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97" w:type="dxa"/>
            <w:shd w:val="clear" w:color="auto" w:fill="auto"/>
          </w:tcPr>
          <w:p w14:paraId="3DD71FFD" w14:textId="77777777" w:rsidR="00462AC1" w:rsidRDefault="00462AC1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32F31893" w14:textId="77777777" w:rsidR="00462AC1" w:rsidRDefault="00462AC1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03711E88" w14:textId="66397D91" w:rsidR="00462AC1" w:rsidRDefault="00212025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Organiser</w:t>
            </w:r>
          </w:p>
          <w:p w14:paraId="45D2A6E4" w14:textId="77777777" w:rsidR="00462AC1" w:rsidRDefault="00462AC1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  <w:p w14:paraId="2FFE0534" w14:textId="469311D2" w:rsidR="00462AC1" w:rsidRDefault="00462AC1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8CC9632" w14:textId="77777777" w:rsidR="00133A20" w:rsidRDefault="00133A20" w:rsidP="00212025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</w:p>
          <w:p w14:paraId="3F1A6BFD" w14:textId="6DC9FBC5" w:rsidR="00462AC1" w:rsidRDefault="00FC6F8B" w:rsidP="00212025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April 2022</w:t>
            </w:r>
          </w:p>
        </w:tc>
        <w:tc>
          <w:tcPr>
            <w:tcW w:w="1134" w:type="dxa"/>
          </w:tcPr>
          <w:p w14:paraId="73ADA96A" w14:textId="77777777" w:rsidR="00462AC1" w:rsidRDefault="00462AC1" w:rsidP="004B04B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7D6715C6" w14:textId="77777777" w:rsidR="004B70ED" w:rsidRDefault="004B70ED" w:rsidP="00433F80">
      <w:pPr>
        <w:rPr>
          <w:sz w:val="18"/>
          <w:szCs w:val="18"/>
        </w:rPr>
      </w:pPr>
    </w:p>
    <w:p w14:paraId="76BB5718" w14:textId="153D28CE" w:rsidR="00D5171C" w:rsidRPr="00433F80" w:rsidRDefault="00D5171C" w:rsidP="00433F80">
      <w:pPr>
        <w:rPr>
          <w:sz w:val="18"/>
          <w:szCs w:val="18"/>
        </w:rPr>
      </w:pPr>
    </w:p>
    <w:sectPr w:rsidR="00D5171C" w:rsidRPr="00433F80" w:rsidSect="00941BC5">
      <w:headerReference w:type="default" r:id="rId7"/>
      <w:footerReference w:type="default" r:id="rId8"/>
      <w:pgSz w:w="15840" w:h="12240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CA9C" w14:textId="77777777" w:rsidR="00D05B4C" w:rsidRDefault="00D05B4C" w:rsidP="008F2E0A">
      <w:r>
        <w:separator/>
      </w:r>
    </w:p>
  </w:endnote>
  <w:endnote w:type="continuationSeparator" w:id="0">
    <w:p w14:paraId="506CD9C6" w14:textId="77777777" w:rsidR="00D05B4C" w:rsidRDefault="00D05B4C" w:rsidP="008F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96516"/>
      <w:docPartObj>
        <w:docPartGallery w:val="Page Numbers (Bottom of Page)"/>
        <w:docPartUnique/>
      </w:docPartObj>
    </w:sdtPr>
    <w:sdtEndPr/>
    <w:sdtContent>
      <w:p w14:paraId="797A8C94" w14:textId="77777777" w:rsidR="005041CF" w:rsidRDefault="003E34B4">
        <w:pPr>
          <w:pStyle w:val="Footer"/>
          <w:jc w:val="center"/>
        </w:pPr>
        <w:r>
          <w:rPr>
            <w:noProof/>
          </w:rPr>
          <w:t>1</w:t>
        </w:r>
      </w:p>
    </w:sdtContent>
  </w:sdt>
  <w:p w14:paraId="6D701069" w14:textId="77777777" w:rsidR="005041CF" w:rsidRDefault="00504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0DA8" w14:textId="77777777" w:rsidR="00D05B4C" w:rsidRDefault="00D05B4C" w:rsidP="008F2E0A">
      <w:r>
        <w:separator/>
      </w:r>
    </w:p>
  </w:footnote>
  <w:footnote w:type="continuationSeparator" w:id="0">
    <w:p w14:paraId="6DF8FAE5" w14:textId="77777777" w:rsidR="00D05B4C" w:rsidRDefault="00D05B4C" w:rsidP="008F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166F" w14:textId="5623E5D9" w:rsidR="00D52788" w:rsidRDefault="00D52788" w:rsidP="00D52788">
    <w:pPr>
      <w:jc w:val="both"/>
      <w:rPr>
        <w:b/>
        <w:sz w:val="44"/>
        <w:szCs w:val="44"/>
      </w:rPr>
    </w:pPr>
    <w:r>
      <w:rPr>
        <w:b/>
        <w:noProof/>
        <w:sz w:val="44"/>
        <w:szCs w:val="44"/>
        <w:lang w:eastAsia="en-GB"/>
      </w:rPr>
      <w:tab/>
    </w:r>
    <w:r>
      <w:rPr>
        <w:b/>
        <w:noProof/>
        <w:sz w:val="44"/>
        <w:szCs w:val="44"/>
        <w:lang w:eastAsia="en-GB"/>
      </w:rPr>
      <w:tab/>
    </w:r>
    <w:r>
      <w:rPr>
        <w:b/>
        <w:noProof/>
        <w:sz w:val="44"/>
        <w:szCs w:val="44"/>
        <w:lang w:eastAsia="en-GB"/>
      </w:rPr>
      <w:tab/>
    </w:r>
    <w:r>
      <w:rPr>
        <w:b/>
        <w:noProof/>
        <w:sz w:val="44"/>
        <w:szCs w:val="44"/>
        <w:lang w:eastAsia="en-GB"/>
      </w:rPr>
      <w:tab/>
      <w:t xml:space="preserve">  </w:t>
    </w:r>
  </w:p>
  <w:p w14:paraId="69E75765" w14:textId="77777777" w:rsidR="00D52788" w:rsidRDefault="00D52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F17"/>
    <w:multiLevelType w:val="hybridMultilevel"/>
    <w:tmpl w:val="CA68907E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4B8"/>
    <w:multiLevelType w:val="hybridMultilevel"/>
    <w:tmpl w:val="AB38F2CE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B06BA"/>
    <w:multiLevelType w:val="hybridMultilevel"/>
    <w:tmpl w:val="6FC8A518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D7625"/>
    <w:multiLevelType w:val="hybridMultilevel"/>
    <w:tmpl w:val="9A94B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A6854"/>
    <w:multiLevelType w:val="hybridMultilevel"/>
    <w:tmpl w:val="6810B324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11F4C"/>
    <w:multiLevelType w:val="hybridMultilevel"/>
    <w:tmpl w:val="3EC69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9E54DA"/>
    <w:multiLevelType w:val="hybridMultilevel"/>
    <w:tmpl w:val="FC2A8488"/>
    <w:lvl w:ilvl="0" w:tplc="29A88CDA">
      <w:start w:val="1"/>
      <w:numFmt w:val="bullet"/>
      <w:lvlText w:val="–"/>
      <w:lvlJc w:val="left"/>
      <w:pPr>
        <w:ind w:left="1635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4F4A66"/>
    <w:multiLevelType w:val="hybridMultilevel"/>
    <w:tmpl w:val="D59EA228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2532B"/>
    <w:multiLevelType w:val="hybridMultilevel"/>
    <w:tmpl w:val="BD5CFE7E"/>
    <w:lvl w:ilvl="0" w:tplc="29A88CDA">
      <w:start w:val="1"/>
      <w:numFmt w:val="bullet"/>
      <w:lvlText w:val="–"/>
      <w:lvlJc w:val="left"/>
      <w:pPr>
        <w:ind w:left="643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7C56D85"/>
    <w:multiLevelType w:val="hybridMultilevel"/>
    <w:tmpl w:val="C5BAE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06154"/>
    <w:multiLevelType w:val="hybridMultilevel"/>
    <w:tmpl w:val="3DEAC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5129A"/>
    <w:multiLevelType w:val="hybridMultilevel"/>
    <w:tmpl w:val="92345A34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01D5C"/>
    <w:multiLevelType w:val="hybridMultilevel"/>
    <w:tmpl w:val="37008090"/>
    <w:lvl w:ilvl="0" w:tplc="29A88CDA">
      <w:start w:val="1"/>
      <w:numFmt w:val="bullet"/>
      <w:lvlText w:val="–"/>
      <w:lvlJc w:val="left"/>
      <w:pPr>
        <w:ind w:left="1635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71A050FF"/>
    <w:multiLevelType w:val="hybridMultilevel"/>
    <w:tmpl w:val="3BA0CF6A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66ED6"/>
    <w:multiLevelType w:val="hybridMultilevel"/>
    <w:tmpl w:val="CCCEAAEA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94B01"/>
    <w:multiLevelType w:val="hybridMultilevel"/>
    <w:tmpl w:val="CD9C8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6"/>
  </w:num>
  <w:num w:numId="5">
    <w:abstractNumId w:val="13"/>
  </w:num>
  <w:num w:numId="6">
    <w:abstractNumId w:val="2"/>
  </w:num>
  <w:num w:numId="7">
    <w:abstractNumId w:val="12"/>
  </w:num>
  <w:num w:numId="8">
    <w:abstractNumId w:val="0"/>
  </w:num>
  <w:num w:numId="9">
    <w:abstractNumId w:val="4"/>
  </w:num>
  <w:num w:numId="10">
    <w:abstractNumId w:val="11"/>
  </w:num>
  <w:num w:numId="11">
    <w:abstractNumId w:val="8"/>
  </w:num>
  <w:num w:numId="12">
    <w:abstractNumId w:val="3"/>
  </w:num>
  <w:num w:numId="13">
    <w:abstractNumId w:val="5"/>
  </w:num>
  <w:num w:numId="14">
    <w:abstractNumId w:val="9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1C"/>
    <w:rsid w:val="00031A63"/>
    <w:rsid w:val="000B5BD4"/>
    <w:rsid w:val="000C4F22"/>
    <w:rsid w:val="000F76BD"/>
    <w:rsid w:val="001004BA"/>
    <w:rsid w:val="00133A20"/>
    <w:rsid w:val="0018664F"/>
    <w:rsid w:val="001C0D24"/>
    <w:rsid w:val="001E2A88"/>
    <w:rsid w:val="00211206"/>
    <w:rsid w:val="00212025"/>
    <w:rsid w:val="00214463"/>
    <w:rsid w:val="00236C98"/>
    <w:rsid w:val="002575DE"/>
    <w:rsid w:val="002640E0"/>
    <w:rsid w:val="00286BDF"/>
    <w:rsid w:val="002A3731"/>
    <w:rsid w:val="002C27BB"/>
    <w:rsid w:val="002F469D"/>
    <w:rsid w:val="003451E2"/>
    <w:rsid w:val="003551D6"/>
    <w:rsid w:val="00365F45"/>
    <w:rsid w:val="003C06A2"/>
    <w:rsid w:val="003E098A"/>
    <w:rsid w:val="003E34B4"/>
    <w:rsid w:val="00413362"/>
    <w:rsid w:val="00426687"/>
    <w:rsid w:val="00433F80"/>
    <w:rsid w:val="00443D55"/>
    <w:rsid w:val="00462AC1"/>
    <w:rsid w:val="004A4384"/>
    <w:rsid w:val="004B04B7"/>
    <w:rsid w:val="004B70ED"/>
    <w:rsid w:val="004C0E49"/>
    <w:rsid w:val="004D3425"/>
    <w:rsid w:val="004D61AE"/>
    <w:rsid w:val="005041CF"/>
    <w:rsid w:val="00506456"/>
    <w:rsid w:val="00517F4F"/>
    <w:rsid w:val="00551712"/>
    <w:rsid w:val="0055709D"/>
    <w:rsid w:val="00565027"/>
    <w:rsid w:val="005849B3"/>
    <w:rsid w:val="006120B1"/>
    <w:rsid w:val="006126F0"/>
    <w:rsid w:val="0062144C"/>
    <w:rsid w:val="00625B2D"/>
    <w:rsid w:val="006329A6"/>
    <w:rsid w:val="00636BC7"/>
    <w:rsid w:val="00697F7E"/>
    <w:rsid w:val="006C31CD"/>
    <w:rsid w:val="006C70B2"/>
    <w:rsid w:val="006D221C"/>
    <w:rsid w:val="007123B7"/>
    <w:rsid w:val="00740D08"/>
    <w:rsid w:val="007B7B97"/>
    <w:rsid w:val="00802EBF"/>
    <w:rsid w:val="00840BD1"/>
    <w:rsid w:val="0084616A"/>
    <w:rsid w:val="00864EC9"/>
    <w:rsid w:val="0086761F"/>
    <w:rsid w:val="00873885"/>
    <w:rsid w:val="00890C3C"/>
    <w:rsid w:val="00897837"/>
    <w:rsid w:val="008F2E0A"/>
    <w:rsid w:val="00941BC5"/>
    <w:rsid w:val="00943D37"/>
    <w:rsid w:val="0095036F"/>
    <w:rsid w:val="009879AF"/>
    <w:rsid w:val="0099366E"/>
    <w:rsid w:val="00994260"/>
    <w:rsid w:val="00994C1F"/>
    <w:rsid w:val="00A47C4A"/>
    <w:rsid w:val="00A61363"/>
    <w:rsid w:val="00A66205"/>
    <w:rsid w:val="00A875D6"/>
    <w:rsid w:val="00A923FE"/>
    <w:rsid w:val="00AA5B63"/>
    <w:rsid w:val="00AD33B0"/>
    <w:rsid w:val="00B34783"/>
    <w:rsid w:val="00B52BAF"/>
    <w:rsid w:val="00B607B4"/>
    <w:rsid w:val="00B8324D"/>
    <w:rsid w:val="00BB3222"/>
    <w:rsid w:val="00BB70F5"/>
    <w:rsid w:val="00BE2D00"/>
    <w:rsid w:val="00C010F2"/>
    <w:rsid w:val="00C52714"/>
    <w:rsid w:val="00C95696"/>
    <w:rsid w:val="00CB4EA6"/>
    <w:rsid w:val="00CE15AE"/>
    <w:rsid w:val="00D05B4C"/>
    <w:rsid w:val="00D213F3"/>
    <w:rsid w:val="00D5171C"/>
    <w:rsid w:val="00D52788"/>
    <w:rsid w:val="00D534F0"/>
    <w:rsid w:val="00DF71FB"/>
    <w:rsid w:val="00E002FC"/>
    <w:rsid w:val="00E00A60"/>
    <w:rsid w:val="00E068C6"/>
    <w:rsid w:val="00E15B77"/>
    <w:rsid w:val="00E22D9B"/>
    <w:rsid w:val="00E43369"/>
    <w:rsid w:val="00E51E9A"/>
    <w:rsid w:val="00E94AA1"/>
    <w:rsid w:val="00EE45B3"/>
    <w:rsid w:val="00EE5DF1"/>
    <w:rsid w:val="00F408E2"/>
    <w:rsid w:val="00FC6F8B"/>
    <w:rsid w:val="00FD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17939"/>
  <w15:docId w15:val="{FF5A204F-CBF7-4C82-9C95-328AB602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71C"/>
    <w:pPr>
      <w:spacing w:after="0" w:line="240" w:lineRule="auto"/>
    </w:pPr>
    <w:rPr>
      <w:rFonts w:ascii="Arial" w:eastAsia="Times New Roman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5171C"/>
    <w:pPr>
      <w:ind w:left="2835"/>
    </w:pPr>
  </w:style>
  <w:style w:type="character" w:customStyle="1" w:styleId="BodyTextIndentChar">
    <w:name w:val="Body Text Indent Char"/>
    <w:basedOn w:val="DefaultParagraphFont"/>
    <w:link w:val="BodyTextIndent"/>
    <w:rsid w:val="00D5171C"/>
    <w:rPr>
      <w:rFonts w:ascii="Arial" w:eastAsia="Times New Roman" w:hAnsi="Arial" w:cs="Arial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F2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E0A"/>
    <w:rPr>
      <w:rFonts w:ascii="Arial" w:eastAsia="Times New Roman" w:hAnsi="Arial" w:cs="Arial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2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E0A"/>
    <w:rPr>
      <w:rFonts w:ascii="Arial" w:eastAsia="Times New Roman" w:hAnsi="Arial" w:cs="Arial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E45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426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D4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rsid w:val="00E51E9A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47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UKA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Sutcliffe</dc:creator>
  <cp:lastModifiedBy>Jackie Hardman</cp:lastModifiedBy>
  <cp:revision>2</cp:revision>
  <dcterms:created xsi:type="dcterms:W3CDTF">2021-04-30T12:57:00Z</dcterms:created>
  <dcterms:modified xsi:type="dcterms:W3CDTF">2021-04-30T12:57:00Z</dcterms:modified>
</cp:coreProperties>
</file>